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bookmarkStart w:id="2" w:name="_GoBack"/>
      <w:bookmarkEnd w:id="2"/>
      <w:permStart w:id="564272450" w:edGrp="everyone"/>
      <w:permEnd w:id="564272450"/>
      <w:r w:rsidRPr="006A5F84">
        <w:rPr>
          <w:i/>
          <w:sz w:val="28"/>
          <w:szCs w:val="28"/>
          <w:lang w:val="en-GB"/>
        </w:rPr>
        <w:t>TENDER FORM FOR A SUPPLY CONTRACT</w:t>
      </w:r>
      <w:bookmarkEnd w:id="0"/>
    </w:p>
    <w:bookmarkEnd w:id="1"/>
    <w:p w14:paraId="7AA77D66" w14:textId="16CD0F99" w:rsidR="0047783A" w:rsidRPr="006A5F84" w:rsidRDefault="0047783A" w:rsidP="0047783A">
      <w:pPr>
        <w:pStyle w:val="Title"/>
        <w:jc w:val="left"/>
        <w:rPr>
          <w:b w:val="0"/>
          <w:sz w:val="22"/>
          <w:szCs w:val="22"/>
          <w:lang w:val="en-GB"/>
        </w:rPr>
      </w:pPr>
      <w:r w:rsidRPr="006A5F84">
        <w:rPr>
          <w:sz w:val="22"/>
          <w:szCs w:val="22"/>
          <w:lang w:val="en-GB"/>
        </w:rPr>
        <w:t xml:space="preserve">Publication reference: </w:t>
      </w:r>
      <w:r w:rsidR="00E6588D" w:rsidRPr="007B4C39">
        <w:rPr>
          <w:smallCaps/>
          <w:snapToGrid/>
          <w:sz w:val="22"/>
          <w:szCs w:val="22"/>
          <w:lang w:val="en-GB" w:eastAsia="en-GB"/>
        </w:rPr>
        <w:t>LSP/SUP/LO/2025/05</w:t>
      </w:r>
    </w:p>
    <w:p w14:paraId="0682B795" w14:textId="0F272546"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w:t>
      </w:r>
      <w:r w:rsidR="00E6588D" w:rsidRPr="007B4C39">
        <w:rPr>
          <w:sz w:val="22"/>
          <w:szCs w:val="22"/>
          <w:lang w:val="en-GB"/>
        </w:rPr>
        <w:t xml:space="preserve">Supply and Delivery </w:t>
      </w:r>
      <w:r w:rsidR="00E6588D">
        <w:rPr>
          <w:sz w:val="22"/>
          <w:szCs w:val="22"/>
          <w:lang w:val="en-GB"/>
        </w:rPr>
        <w:t>o</w:t>
      </w:r>
      <w:r w:rsidR="00E6588D" w:rsidRPr="007B4C39">
        <w:rPr>
          <w:sz w:val="22"/>
          <w:szCs w:val="22"/>
          <w:lang w:val="en-GB"/>
        </w:rPr>
        <w:t xml:space="preserve">f </w:t>
      </w:r>
      <w:r w:rsidR="00E6588D" w:rsidRPr="007B4C39">
        <w:rPr>
          <w:sz w:val="22"/>
          <w:szCs w:val="22"/>
        </w:rPr>
        <w:t xml:space="preserve">Fencing Material </w:t>
      </w:r>
      <w:r w:rsidR="00E6588D">
        <w:rPr>
          <w:sz w:val="22"/>
          <w:szCs w:val="22"/>
        </w:rPr>
        <w:t>t</w:t>
      </w:r>
      <w:r w:rsidR="00E6588D" w:rsidRPr="007B4C39">
        <w:rPr>
          <w:sz w:val="22"/>
          <w:szCs w:val="22"/>
        </w:rPr>
        <w:t xml:space="preserve">o </w:t>
      </w:r>
      <w:r w:rsidR="00E6588D">
        <w:rPr>
          <w:sz w:val="22"/>
          <w:szCs w:val="22"/>
        </w:rPr>
        <w:t>t</w:t>
      </w:r>
      <w:r w:rsidR="00E6588D" w:rsidRPr="007B4C39">
        <w:rPr>
          <w:sz w:val="22"/>
          <w:szCs w:val="22"/>
        </w:rPr>
        <w:t>he Mashare Agricultural Development Institute</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7CA5BF06" w:rsidR="0047783A" w:rsidRPr="006A5F84" w:rsidRDefault="0047783A" w:rsidP="0047783A">
      <w:pPr>
        <w:rPr>
          <w:b/>
          <w:sz w:val="22"/>
          <w:szCs w:val="22"/>
        </w:rPr>
      </w:pPr>
      <w:r w:rsidRPr="006A5F84">
        <w:rPr>
          <w:b/>
          <w:sz w:val="22"/>
          <w:szCs w:val="22"/>
        </w:rPr>
        <w:t xml:space="preserve">A: </w:t>
      </w:r>
      <w:r w:rsidR="00E6588D">
        <w:rPr>
          <w:b/>
          <w:sz w:val="22"/>
          <w:szCs w:val="22"/>
          <w:lang w:val="en-US"/>
        </w:rPr>
        <w:t>Mesag Mulunga</w:t>
      </w:r>
      <w:r w:rsidR="00E6588D" w:rsidRPr="00144226">
        <w:rPr>
          <w:b/>
          <w:sz w:val="22"/>
          <w:szCs w:val="22"/>
          <w:lang w:val="en-US"/>
        </w:rPr>
        <w:t>, Imprest Administrator, LSP PE, MAWLR, Government Park, W</w:t>
      </w:r>
      <w:r w:rsidR="00E6588D">
        <w:rPr>
          <w:b/>
          <w:sz w:val="22"/>
          <w:szCs w:val="22"/>
          <w:lang w:val="en-US"/>
        </w:rPr>
        <w:t>indhoek, Namibia</w:t>
      </w:r>
      <w:r w:rsidRPr="006A5F84">
        <w:rPr>
          <w:b/>
          <w:sz w:val="22"/>
          <w:szCs w:val="22"/>
        </w:rPr>
        <w: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w:t>
      </w:r>
      <w:r>
        <w:rPr>
          <w:sz w:val="22"/>
          <w:szCs w:val="22"/>
        </w:rPr>
        <w:lastRenderedPageBreak/>
        <w:t xml:space="preserve">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lastRenderedPageBreak/>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FootnoteReference"/>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FootnoteReference"/>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FootnoteReference"/>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bookmarkStart w:id="8" w:name="_Hlk184308783"/>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FootnoteReference"/>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8"/>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FootnoteReference"/>
                <w:b/>
              </w:rPr>
              <w:footnoteReference w:id="7"/>
            </w:r>
          </w:p>
          <w:p w14:paraId="2B70B889" w14:textId="755ED889" w:rsidR="00B34C65" w:rsidRPr="005020EE" w:rsidRDefault="00E6588D" w:rsidP="005020EE">
            <w:pPr>
              <w:widowControl w:val="0"/>
              <w:spacing w:before="60" w:afterLines="60" w:after="144"/>
              <w:jc w:val="center"/>
              <w:rPr>
                <w:b/>
              </w:rPr>
            </w:pPr>
            <w:r>
              <w:rPr>
                <w:b/>
              </w:rPr>
              <w:t>2022</w:t>
            </w:r>
          </w:p>
          <w:p w14:paraId="023A32EE" w14:textId="09CE6892" w:rsidR="00B34C65" w:rsidRPr="006A5F84" w:rsidRDefault="00E6588D" w:rsidP="005020EE">
            <w:pPr>
              <w:keepNext/>
              <w:keepLines/>
              <w:widowControl w:val="0"/>
              <w:spacing w:before="60" w:afterLines="60" w:after="144"/>
              <w:jc w:val="center"/>
              <w:rPr>
                <w:b/>
              </w:rPr>
            </w:pPr>
            <w:r>
              <w:rPr>
                <w:b/>
              </w:rPr>
              <w:t>NAD</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788DAB97" w:rsidR="00B34C65" w:rsidRPr="005020EE" w:rsidRDefault="00E6588D" w:rsidP="005020EE">
            <w:pPr>
              <w:widowControl w:val="0"/>
              <w:spacing w:before="60" w:afterLines="60" w:after="144"/>
              <w:jc w:val="center"/>
              <w:rPr>
                <w:b/>
              </w:rPr>
            </w:pPr>
            <w:r w:rsidRPr="00E6588D">
              <w:rPr>
                <w:b/>
              </w:rPr>
              <w:t>2023</w:t>
            </w:r>
          </w:p>
          <w:p w14:paraId="2B19AEB6" w14:textId="128D52B3" w:rsidR="00B34C65" w:rsidRPr="00350632" w:rsidRDefault="00E6588D" w:rsidP="005020EE">
            <w:pPr>
              <w:keepNext/>
              <w:keepLines/>
              <w:widowControl w:val="0"/>
              <w:spacing w:before="60" w:afterLines="60" w:after="144"/>
              <w:jc w:val="center"/>
              <w:rPr>
                <w:b/>
              </w:rPr>
            </w:pPr>
            <w:r>
              <w:rPr>
                <w:b/>
              </w:rPr>
              <w:t>NAD</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4ECF0F60" w:rsidR="00B34C65" w:rsidRPr="005020EE" w:rsidRDefault="00E6588D" w:rsidP="005020EE">
            <w:pPr>
              <w:widowControl w:val="0"/>
              <w:spacing w:before="60" w:afterLines="60" w:after="144"/>
              <w:jc w:val="center"/>
              <w:rPr>
                <w:b/>
              </w:rPr>
            </w:pPr>
            <w:r>
              <w:rPr>
                <w:b/>
              </w:rPr>
              <w:t>2024</w:t>
            </w:r>
          </w:p>
          <w:p w14:paraId="34D1965E" w14:textId="69978547" w:rsidR="00B34C65" w:rsidRPr="00350632" w:rsidRDefault="00E6588D" w:rsidP="005020EE">
            <w:pPr>
              <w:keepNext/>
              <w:keepLines/>
              <w:widowControl w:val="0"/>
              <w:spacing w:before="60" w:afterLines="60" w:after="144"/>
              <w:jc w:val="center"/>
              <w:rPr>
                <w:b/>
              </w:rPr>
            </w:pPr>
            <w:r>
              <w:rPr>
                <w:b/>
              </w:rPr>
              <w:t>NAD</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FootnoteReference"/>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0BCDF00" w:rsidR="00B34C65" w:rsidRPr="00350632" w:rsidRDefault="00E6588D" w:rsidP="005020EE">
            <w:pPr>
              <w:keepNext/>
              <w:keepLines/>
              <w:widowControl w:val="0"/>
              <w:spacing w:before="60" w:afterLines="60" w:after="144"/>
              <w:jc w:val="center"/>
              <w:rPr>
                <w:b/>
              </w:rPr>
            </w:pPr>
            <w:r>
              <w:rPr>
                <w:b/>
              </w:rPr>
              <w:t>NAD</w:t>
            </w:r>
          </w:p>
        </w:tc>
        <w:tc>
          <w:tcPr>
            <w:tcW w:w="1134" w:type="dxa"/>
            <w:tcBorders>
              <w:bottom w:val="nil"/>
            </w:tcBorders>
            <w:shd w:val="pct5" w:color="auto" w:fill="FFFFFF"/>
          </w:tcPr>
          <w:p w14:paraId="2E58442C" w14:textId="59EB8AA6" w:rsidR="00B34C65" w:rsidRPr="00E6588D" w:rsidRDefault="00B34C65" w:rsidP="005020EE">
            <w:pPr>
              <w:widowControl w:val="0"/>
              <w:spacing w:before="60" w:afterLines="60" w:after="144"/>
              <w:jc w:val="center"/>
              <w:rPr>
                <w:b/>
              </w:rPr>
            </w:pPr>
            <w:r w:rsidRPr="00E6588D">
              <w:rPr>
                <w:b/>
              </w:rPr>
              <w:t>Past year</w:t>
            </w:r>
          </w:p>
          <w:p w14:paraId="0B3C0E60" w14:textId="33512CEA" w:rsidR="00B34C65" w:rsidRPr="00E6588D" w:rsidRDefault="00E6588D" w:rsidP="005020EE">
            <w:pPr>
              <w:widowControl w:val="0"/>
              <w:spacing w:before="60" w:afterLines="60" w:after="144"/>
              <w:jc w:val="center"/>
              <w:rPr>
                <w:b/>
              </w:rPr>
            </w:pPr>
            <w:r w:rsidRPr="00E6588D">
              <w:rPr>
                <w:b/>
              </w:rPr>
              <w:t>NAD</w:t>
            </w:r>
          </w:p>
        </w:tc>
        <w:tc>
          <w:tcPr>
            <w:tcW w:w="1136" w:type="dxa"/>
            <w:tcBorders>
              <w:bottom w:val="nil"/>
            </w:tcBorders>
            <w:shd w:val="pct5" w:color="auto" w:fill="FFFFFF"/>
          </w:tcPr>
          <w:p w14:paraId="1A0029CE" w14:textId="3C32E356" w:rsidR="00B34C65" w:rsidRPr="00E6588D" w:rsidRDefault="00B34C65" w:rsidP="005020EE">
            <w:pPr>
              <w:keepNext/>
              <w:keepLines/>
              <w:widowControl w:val="0"/>
              <w:spacing w:before="60" w:afterLines="60" w:after="144"/>
              <w:jc w:val="center"/>
              <w:rPr>
                <w:b/>
              </w:rPr>
            </w:pPr>
            <w:r w:rsidRPr="00E6588D">
              <w:rPr>
                <w:b/>
              </w:rPr>
              <w:t>Current year</w:t>
            </w:r>
            <w:r w:rsidRPr="00E6588D">
              <w:rPr>
                <w:b/>
              </w:rPr>
              <w:br/>
            </w:r>
          </w:p>
          <w:p w14:paraId="13508EC4" w14:textId="721CE78A" w:rsidR="00B34C65" w:rsidRPr="00E6588D" w:rsidRDefault="00E6588D" w:rsidP="005020EE">
            <w:pPr>
              <w:keepNext/>
              <w:keepLines/>
              <w:widowControl w:val="0"/>
              <w:spacing w:before="60" w:afterLines="60" w:after="144"/>
              <w:jc w:val="center"/>
              <w:rPr>
                <w:b/>
              </w:rPr>
            </w:pPr>
            <w:r w:rsidRPr="00E6588D">
              <w:rPr>
                <w:b/>
              </w:rPr>
              <w:t xml:space="preserve">NAD </w:t>
            </w:r>
            <w:r w:rsidR="00B34C65" w:rsidRPr="00E6588D">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1"/>
            </w:r>
            <w:r w:rsidRPr="006A5F84">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[Current ratio (current assets/current liabilities)</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1E9C0647" w:rsidR="0047783A" w:rsidRPr="006A5F84" w:rsidRDefault="0047783A" w:rsidP="003502E9">
            <w:pPr>
              <w:keepNext/>
              <w:keepLines/>
              <w:widowControl w:val="0"/>
              <w:jc w:val="center"/>
              <w:rPr>
                <w:b/>
              </w:rPr>
            </w:pPr>
            <w:r w:rsidRPr="006A5F84">
              <w:rPr>
                <w:b/>
              </w:rPr>
              <w:t xml:space="preserve">Overall supply value </w:t>
            </w:r>
            <w:r w:rsidR="00E6588D">
              <w:rPr>
                <w:b/>
              </w:rPr>
              <w:t>NAD</w:t>
            </w:r>
            <w:r w:rsidRPr="006A5F84">
              <w:rPr>
                <w:rStyle w:val="FootnoteReference"/>
                <w:b/>
              </w:rPr>
              <w:footnoteReference w:id="18"/>
            </w:r>
          </w:p>
        </w:tc>
        <w:tc>
          <w:tcPr>
            <w:tcW w:w="1559" w:type="dxa"/>
            <w:shd w:val="pct5" w:color="auto" w:fill="FFFFFF"/>
          </w:tcPr>
          <w:p w14:paraId="2E7C8069" w14:textId="216C8010"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sidR="00E6588D">
              <w:rPr>
                <w:b/>
              </w:rPr>
              <w:t>NAD</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E6588D" w:rsidRPr="006A5F84" w14:paraId="3E973A75" w14:textId="77777777">
        <w:trPr>
          <w:cantSplit/>
        </w:trPr>
        <w:tc>
          <w:tcPr>
            <w:tcW w:w="2268" w:type="dxa"/>
            <w:tcBorders>
              <w:bottom w:val="nil"/>
            </w:tcBorders>
          </w:tcPr>
          <w:p w14:paraId="3728E832" w14:textId="77777777" w:rsidR="00E6588D" w:rsidRPr="006A5F84" w:rsidRDefault="00E6588D" w:rsidP="003502E9">
            <w:pPr>
              <w:keepNext/>
              <w:keepLines/>
              <w:widowControl w:val="0"/>
            </w:pPr>
          </w:p>
        </w:tc>
        <w:tc>
          <w:tcPr>
            <w:tcW w:w="1418" w:type="dxa"/>
            <w:tcBorders>
              <w:bottom w:val="nil"/>
            </w:tcBorders>
          </w:tcPr>
          <w:p w14:paraId="37609358" w14:textId="77777777" w:rsidR="00E6588D" w:rsidRPr="006A5F84" w:rsidRDefault="00E6588D" w:rsidP="003502E9">
            <w:pPr>
              <w:keepNext/>
              <w:keepLines/>
              <w:widowControl w:val="0"/>
            </w:pPr>
          </w:p>
        </w:tc>
        <w:tc>
          <w:tcPr>
            <w:tcW w:w="1418" w:type="dxa"/>
            <w:tcBorders>
              <w:bottom w:val="nil"/>
            </w:tcBorders>
          </w:tcPr>
          <w:p w14:paraId="0F015C48" w14:textId="77777777" w:rsidR="00E6588D" w:rsidRPr="006A5F84" w:rsidRDefault="00E6588D" w:rsidP="003502E9">
            <w:pPr>
              <w:keepNext/>
              <w:keepLines/>
              <w:widowControl w:val="0"/>
            </w:pPr>
          </w:p>
        </w:tc>
        <w:tc>
          <w:tcPr>
            <w:tcW w:w="1559" w:type="dxa"/>
            <w:tcBorders>
              <w:bottom w:val="nil"/>
            </w:tcBorders>
          </w:tcPr>
          <w:p w14:paraId="423DEA4E" w14:textId="77777777" w:rsidR="00E6588D" w:rsidRPr="006A5F84" w:rsidRDefault="00E6588D" w:rsidP="003502E9">
            <w:pPr>
              <w:keepNext/>
              <w:keepLines/>
              <w:widowControl w:val="0"/>
            </w:pPr>
          </w:p>
        </w:tc>
        <w:tc>
          <w:tcPr>
            <w:tcW w:w="1276" w:type="dxa"/>
            <w:tcBorders>
              <w:bottom w:val="nil"/>
            </w:tcBorders>
          </w:tcPr>
          <w:p w14:paraId="5C529C5C" w14:textId="77777777" w:rsidR="00E6588D" w:rsidRPr="006A5F84" w:rsidRDefault="00E6588D" w:rsidP="003502E9">
            <w:pPr>
              <w:keepNext/>
              <w:keepLines/>
              <w:widowControl w:val="0"/>
            </w:pPr>
          </w:p>
        </w:tc>
        <w:tc>
          <w:tcPr>
            <w:tcW w:w="1418" w:type="dxa"/>
            <w:tcBorders>
              <w:bottom w:val="nil"/>
            </w:tcBorders>
          </w:tcPr>
          <w:p w14:paraId="68455015" w14:textId="77777777" w:rsidR="00E6588D" w:rsidRPr="006A5F84" w:rsidRDefault="00E6588D" w:rsidP="003502E9">
            <w:pPr>
              <w:keepNext/>
              <w:keepLines/>
              <w:widowControl w:val="0"/>
            </w:pPr>
          </w:p>
        </w:tc>
        <w:tc>
          <w:tcPr>
            <w:tcW w:w="1418" w:type="dxa"/>
            <w:tcBorders>
              <w:bottom w:val="nil"/>
            </w:tcBorders>
          </w:tcPr>
          <w:p w14:paraId="461E2D97" w14:textId="77777777" w:rsidR="00E6588D" w:rsidRPr="006A5F84" w:rsidRDefault="00E6588D" w:rsidP="003502E9">
            <w:pPr>
              <w:keepNext/>
              <w:keepLines/>
              <w:widowControl w:val="0"/>
            </w:pPr>
          </w:p>
        </w:tc>
        <w:tc>
          <w:tcPr>
            <w:tcW w:w="1418" w:type="dxa"/>
            <w:tcBorders>
              <w:bottom w:val="nil"/>
            </w:tcBorders>
          </w:tcPr>
          <w:p w14:paraId="0EC7CC48" w14:textId="77777777" w:rsidR="00E6588D" w:rsidRPr="006A5F84" w:rsidRDefault="00E6588D" w:rsidP="003502E9">
            <w:pPr>
              <w:keepNext/>
              <w:keepLines/>
              <w:widowControl w:val="0"/>
            </w:pPr>
          </w:p>
        </w:tc>
        <w:tc>
          <w:tcPr>
            <w:tcW w:w="1986" w:type="dxa"/>
            <w:tcBorders>
              <w:bottom w:val="nil"/>
            </w:tcBorders>
          </w:tcPr>
          <w:p w14:paraId="21F49224" w14:textId="77777777" w:rsidR="00E6588D" w:rsidRPr="006A5F84" w:rsidRDefault="00E6588D" w:rsidP="003502E9">
            <w:pPr>
              <w:keepNext/>
              <w:keepLines/>
              <w:widowControl w:val="0"/>
            </w:pP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21FDAE6D"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E6588D">
        <w:rPr>
          <w:sz w:val="22"/>
          <w:szCs w:val="22"/>
        </w:rPr>
        <w:t>LSP/SUP/LO/2025/05</w:t>
      </w:r>
      <w:r w:rsidRPr="006A5F84">
        <w:rPr>
          <w:sz w:val="22"/>
          <w:szCs w:val="22"/>
        </w:rPr>
        <w:t xml:space="preserve"> of </w:t>
      </w:r>
      <w:r w:rsidR="00E6588D">
        <w:rPr>
          <w:sz w:val="22"/>
          <w:szCs w:val="22"/>
        </w:rPr>
        <w:t>25/03/2025</w:t>
      </w:r>
      <w:r w:rsidRPr="006A5F84">
        <w:rPr>
          <w:sz w:val="22"/>
          <w:szCs w:val="22"/>
        </w:rPr>
        <w:t>. We hereby accept its provisions in their entirety, without reservation or restriction.</w:t>
      </w:r>
    </w:p>
    <w:p w14:paraId="4C26F703" w14:textId="1C194EF6" w:rsidR="0047783A" w:rsidRPr="00E6588D" w:rsidRDefault="0047783A" w:rsidP="005020EE">
      <w:pPr>
        <w:spacing w:after="200"/>
        <w:ind w:left="709" w:hanging="425"/>
        <w:jc w:val="both"/>
        <w:rPr>
          <w:sz w:val="22"/>
          <w:szCs w:val="22"/>
        </w:rPr>
      </w:pPr>
      <w:r w:rsidRPr="006A5F84">
        <w:rPr>
          <w:b/>
          <w:sz w:val="22"/>
          <w:szCs w:val="22"/>
        </w:rPr>
        <w:t>2</w:t>
      </w:r>
      <w:r w:rsidRPr="006A5F84">
        <w:rPr>
          <w:b/>
          <w:sz w:val="22"/>
          <w:szCs w:val="22"/>
        </w:rPr>
        <w:tab/>
      </w:r>
      <w:r w:rsidRPr="00E6588D">
        <w:rPr>
          <w:sz w:val="22"/>
          <w:szCs w:val="22"/>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sidRPr="004F0604">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5020EE">
        <w:rPr>
          <w:sz w:val="22"/>
          <w:szCs w:val="22"/>
        </w:rPr>
        <w:t xml:space="preserve"> </w:t>
      </w:r>
      <w:bookmarkStart w:id="13" w:name="_Hlk160701039"/>
      <w:r w:rsidR="000678EC" w:rsidRPr="005020EE">
        <w:rPr>
          <w:sz w:val="22"/>
          <w:szCs w:val="22"/>
          <w:highlight w:val="lightGray"/>
        </w:rPr>
        <w:t>[</w:t>
      </w:r>
      <w:r w:rsidR="00675037" w:rsidRPr="005020EE">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3"/>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w:t>
      </w:r>
      <w:r w:rsidRPr="006A5F84">
        <w:rPr>
          <w:sz w:val="22"/>
          <w:szCs w:val="22"/>
        </w:rPr>
        <w:lastRenderedPageBreak/>
        <w:t xml:space="preserve">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19"/>
      </w:r>
      <w:r>
        <w:rPr>
          <w:color w:val="000000"/>
          <w:sz w:val="22"/>
          <w:szCs w:val="22"/>
        </w:rPr>
        <w:t xml:space="preserve"> </w:t>
      </w:r>
      <w:r w:rsidRPr="001664DD">
        <w:rPr>
          <w:color w:val="000000"/>
          <w:sz w:val="22"/>
          <w:szCs w:val="22"/>
        </w:rPr>
        <w:t>(</w:t>
      </w:r>
      <w:hyperlink r:id="rId21"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4" w:name="_Hlk166059930"/>
      <w:r w:rsidR="00825026">
        <w:rPr>
          <w:sz w:val="22"/>
          <w:szCs w:val="22"/>
        </w:rPr>
        <w:t>and those of all entities involved in the performance of the contract</w:t>
      </w:r>
      <w:r w:rsidRPr="003F78F3">
        <w:rPr>
          <w:sz w:val="22"/>
          <w:szCs w:val="22"/>
        </w:rPr>
        <w:t xml:space="preserve"> </w:t>
      </w:r>
      <w:bookmarkEnd w:id="14"/>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E6588D" w:rsidRPr="006A5F84" w14:paraId="1175720A" w14:textId="77777777" w:rsidTr="005020EE">
        <w:trPr>
          <w:trHeight w:val="1786"/>
        </w:trPr>
        <w:tc>
          <w:tcPr>
            <w:tcW w:w="2552" w:type="dxa"/>
            <w:tcBorders>
              <w:bottom w:val="nil"/>
            </w:tcBorders>
            <w:shd w:val="pct5" w:color="auto" w:fill="FFFFFF"/>
          </w:tcPr>
          <w:p w14:paraId="4010149F" w14:textId="77777777" w:rsidR="00E6588D" w:rsidRDefault="00E6588D" w:rsidP="00E6588D">
            <w:pPr>
              <w:keepNext/>
              <w:keepLines/>
              <w:widowControl w:val="0"/>
              <w:spacing w:beforeLines="60" w:before="144" w:afterLines="60" w:after="144"/>
              <w:jc w:val="center"/>
              <w:rPr>
                <w:b/>
                <w:sz w:val="22"/>
                <w:szCs w:val="22"/>
              </w:rPr>
            </w:pPr>
            <w:r w:rsidRPr="006A5F84">
              <w:rPr>
                <w:b/>
                <w:sz w:val="22"/>
                <w:szCs w:val="22"/>
              </w:rPr>
              <w:lastRenderedPageBreak/>
              <w:t>Financial data</w:t>
            </w:r>
          </w:p>
          <w:p w14:paraId="43F3EE14" w14:textId="77777777" w:rsidR="00E6588D" w:rsidRPr="006A5F84" w:rsidRDefault="00E6588D" w:rsidP="00E6588D">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Pr>
                <w:highlight w:val="yellow"/>
              </w:rPr>
              <w:t xml:space="preserve">additional information about the </w:t>
            </w:r>
            <w:r w:rsidRPr="00F0186B">
              <w:rPr>
                <w:highlight w:val="yellow"/>
              </w:rPr>
              <w:t>contract notice</w:t>
            </w:r>
            <w:r>
              <w:t xml:space="preserve"> document</w:t>
            </w:r>
          </w:p>
        </w:tc>
        <w:tc>
          <w:tcPr>
            <w:tcW w:w="1134" w:type="dxa"/>
            <w:tcBorders>
              <w:bottom w:val="nil"/>
            </w:tcBorders>
            <w:shd w:val="pct5" w:color="auto" w:fill="FFFFFF"/>
          </w:tcPr>
          <w:p w14:paraId="3EF8A218" w14:textId="77777777" w:rsidR="00E6588D" w:rsidRPr="00350632" w:rsidRDefault="00E6588D" w:rsidP="00E6588D">
            <w:pPr>
              <w:keepNext/>
              <w:keepLines/>
              <w:widowControl w:val="0"/>
              <w:spacing w:before="60" w:afterLines="60" w:after="144"/>
              <w:jc w:val="center"/>
              <w:rPr>
                <w:b/>
              </w:rPr>
            </w:pPr>
            <w:r w:rsidRPr="00350632">
              <w:rPr>
                <w:b/>
              </w:rPr>
              <w:t>2 years before last year</w:t>
            </w:r>
            <w:r w:rsidRPr="00350632">
              <w:rPr>
                <w:rStyle w:val="FootnoteReference"/>
                <w:b/>
              </w:rPr>
              <w:footnoteReference w:id="20"/>
            </w:r>
          </w:p>
          <w:p w14:paraId="636F3FE5" w14:textId="77777777" w:rsidR="00E6588D" w:rsidRPr="005020EE" w:rsidRDefault="00E6588D" w:rsidP="00E6588D">
            <w:pPr>
              <w:widowControl w:val="0"/>
              <w:spacing w:before="60" w:afterLines="60" w:after="144"/>
              <w:jc w:val="center"/>
              <w:rPr>
                <w:b/>
              </w:rPr>
            </w:pPr>
            <w:r>
              <w:rPr>
                <w:b/>
              </w:rPr>
              <w:t>2022</w:t>
            </w:r>
          </w:p>
          <w:p w14:paraId="7D9C8A13" w14:textId="3DF3117A" w:rsidR="00E6588D" w:rsidRPr="005020EE" w:rsidRDefault="00E6588D" w:rsidP="00E6588D">
            <w:pPr>
              <w:keepNext/>
              <w:keepLines/>
              <w:widowControl w:val="0"/>
              <w:spacing w:beforeLines="60" w:before="144" w:afterLines="60" w:after="144"/>
              <w:jc w:val="center"/>
              <w:rPr>
                <w:b/>
              </w:rPr>
            </w:pPr>
            <w:r>
              <w:rPr>
                <w:b/>
              </w:rPr>
              <w:t>NAD</w:t>
            </w:r>
          </w:p>
        </w:tc>
        <w:tc>
          <w:tcPr>
            <w:tcW w:w="1276" w:type="dxa"/>
            <w:tcBorders>
              <w:bottom w:val="nil"/>
            </w:tcBorders>
            <w:shd w:val="pct5" w:color="auto" w:fill="FFFFFF"/>
          </w:tcPr>
          <w:p w14:paraId="77312B15" w14:textId="77777777" w:rsidR="00E6588D" w:rsidRDefault="00E6588D" w:rsidP="00E6588D">
            <w:pPr>
              <w:widowControl w:val="0"/>
              <w:spacing w:before="60" w:afterLines="60" w:after="144"/>
              <w:jc w:val="center"/>
              <w:rPr>
                <w:b/>
                <w:highlight w:val="yellow"/>
              </w:rPr>
            </w:pPr>
            <w:r w:rsidRPr="00350632">
              <w:rPr>
                <w:b/>
              </w:rPr>
              <w:t>Year before last year</w:t>
            </w:r>
          </w:p>
          <w:p w14:paraId="344EAE34" w14:textId="77777777" w:rsidR="00E6588D" w:rsidRPr="005020EE" w:rsidRDefault="00E6588D" w:rsidP="00E6588D">
            <w:pPr>
              <w:widowControl w:val="0"/>
              <w:spacing w:before="60" w:afterLines="60" w:after="144"/>
              <w:jc w:val="center"/>
              <w:rPr>
                <w:b/>
              </w:rPr>
            </w:pPr>
            <w:r w:rsidRPr="00E6588D">
              <w:rPr>
                <w:b/>
              </w:rPr>
              <w:t>2023</w:t>
            </w:r>
          </w:p>
          <w:p w14:paraId="580ADEBE" w14:textId="497DD82F" w:rsidR="00E6588D" w:rsidRPr="005020EE" w:rsidRDefault="00E6588D" w:rsidP="00E6588D">
            <w:pPr>
              <w:keepNext/>
              <w:keepLines/>
              <w:widowControl w:val="0"/>
              <w:spacing w:beforeLines="60" w:before="144" w:afterLines="60" w:after="144"/>
              <w:jc w:val="center"/>
              <w:rPr>
                <w:b/>
              </w:rPr>
            </w:pPr>
            <w:r>
              <w:rPr>
                <w:b/>
              </w:rPr>
              <w:t>NAD</w:t>
            </w:r>
          </w:p>
        </w:tc>
        <w:tc>
          <w:tcPr>
            <w:tcW w:w="992" w:type="dxa"/>
            <w:tcBorders>
              <w:bottom w:val="nil"/>
            </w:tcBorders>
            <w:shd w:val="pct5" w:color="auto" w:fill="FFFFFF"/>
          </w:tcPr>
          <w:p w14:paraId="274C486B" w14:textId="77777777" w:rsidR="00E6588D" w:rsidRDefault="00E6588D" w:rsidP="00E6588D">
            <w:pPr>
              <w:widowControl w:val="0"/>
              <w:spacing w:before="60" w:afterLines="60" w:after="144"/>
              <w:jc w:val="center"/>
              <w:rPr>
                <w:b/>
                <w:highlight w:val="yellow"/>
              </w:rPr>
            </w:pPr>
            <w:r w:rsidRPr="00350632">
              <w:rPr>
                <w:b/>
              </w:rPr>
              <w:t>Last year</w:t>
            </w:r>
          </w:p>
          <w:p w14:paraId="3482F26F" w14:textId="77777777" w:rsidR="00E6588D" w:rsidRPr="005020EE" w:rsidRDefault="00E6588D" w:rsidP="00E6588D">
            <w:pPr>
              <w:widowControl w:val="0"/>
              <w:spacing w:before="60" w:afterLines="60" w:after="144"/>
              <w:jc w:val="center"/>
              <w:rPr>
                <w:b/>
              </w:rPr>
            </w:pPr>
            <w:r>
              <w:rPr>
                <w:b/>
              </w:rPr>
              <w:t>2024</w:t>
            </w:r>
          </w:p>
          <w:p w14:paraId="478C1DAE" w14:textId="1E9B63B1" w:rsidR="00E6588D" w:rsidRPr="005020EE" w:rsidRDefault="00E6588D" w:rsidP="00E6588D">
            <w:pPr>
              <w:keepNext/>
              <w:keepLines/>
              <w:widowControl w:val="0"/>
              <w:spacing w:beforeLines="60" w:before="144" w:afterLines="60" w:after="144"/>
              <w:jc w:val="center"/>
              <w:rPr>
                <w:b/>
              </w:rPr>
            </w:pPr>
            <w:r>
              <w:rPr>
                <w:b/>
              </w:rPr>
              <w:t>NAD</w:t>
            </w:r>
          </w:p>
        </w:tc>
        <w:tc>
          <w:tcPr>
            <w:tcW w:w="1134" w:type="dxa"/>
            <w:tcBorders>
              <w:bottom w:val="nil"/>
            </w:tcBorders>
            <w:shd w:val="pct5" w:color="auto" w:fill="FFFFFF"/>
          </w:tcPr>
          <w:p w14:paraId="6C871F75" w14:textId="77777777" w:rsidR="00E6588D" w:rsidRDefault="00E6588D" w:rsidP="00E6588D">
            <w:pPr>
              <w:keepNext/>
              <w:keepLines/>
              <w:widowControl w:val="0"/>
              <w:spacing w:before="60" w:afterLines="60" w:after="144"/>
              <w:jc w:val="center"/>
              <w:rPr>
                <w:b/>
              </w:rPr>
            </w:pPr>
            <w:r w:rsidRPr="00350632">
              <w:rPr>
                <w:b/>
              </w:rPr>
              <w:t>Average</w:t>
            </w:r>
            <w:r w:rsidRPr="00350632">
              <w:rPr>
                <w:rStyle w:val="FootnoteReference"/>
                <w:b/>
              </w:rPr>
              <w:footnoteReference w:id="21"/>
            </w:r>
            <w:r w:rsidRPr="00350632">
              <w:rPr>
                <w:b/>
              </w:rPr>
              <w:t xml:space="preserve"> </w:t>
            </w:r>
          </w:p>
          <w:p w14:paraId="16CEB3BB" w14:textId="77777777" w:rsidR="00E6588D" w:rsidRPr="00350632" w:rsidRDefault="00E6588D" w:rsidP="00E6588D">
            <w:pPr>
              <w:keepNext/>
              <w:keepLines/>
              <w:widowControl w:val="0"/>
              <w:spacing w:before="60" w:afterLines="60" w:after="144"/>
              <w:jc w:val="center"/>
              <w:rPr>
                <w:b/>
              </w:rPr>
            </w:pPr>
          </w:p>
          <w:p w14:paraId="0267AFE8" w14:textId="12D1D9E3" w:rsidR="00E6588D" w:rsidRPr="005020EE" w:rsidRDefault="00E6588D" w:rsidP="00E6588D">
            <w:pPr>
              <w:keepNext/>
              <w:keepLines/>
              <w:widowControl w:val="0"/>
              <w:spacing w:beforeLines="60" w:before="144" w:afterLines="60" w:after="144"/>
              <w:jc w:val="center"/>
              <w:rPr>
                <w:b/>
              </w:rPr>
            </w:pPr>
            <w:r>
              <w:rPr>
                <w:b/>
              </w:rPr>
              <w:t>NAD</w:t>
            </w:r>
          </w:p>
        </w:tc>
        <w:tc>
          <w:tcPr>
            <w:tcW w:w="1134" w:type="dxa"/>
            <w:tcBorders>
              <w:bottom w:val="nil"/>
            </w:tcBorders>
            <w:shd w:val="pct5" w:color="auto" w:fill="FFFFFF"/>
          </w:tcPr>
          <w:p w14:paraId="767D8A97" w14:textId="77777777" w:rsidR="00E6588D" w:rsidRPr="00E6588D" w:rsidRDefault="00E6588D" w:rsidP="00E6588D">
            <w:pPr>
              <w:widowControl w:val="0"/>
              <w:spacing w:before="60" w:afterLines="60" w:after="144"/>
              <w:jc w:val="center"/>
              <w:rPr>
                <w:b/>
              </w:rPr>
            </w:pPr>
            <w:r w:rsidRPr="00E6588D">
              <w:rPr>
                <w:b/>
              </w:rPr>
              <w:t>Past year</w:t>
            </w:r>
          </w:p>
          <w:p w14:paraId="05887EDB" w14:textId="493AACE1" w:rsidR="00E6588D" w:rsidRPr="00E6588D" w:rsidRDefault="00E6588D" w:rsidP="00E6588D">
            <w:pPr>
              <w:keepNext/>
              <w:keepLines/>
              <w:widowControl w:val="0"/>
              <w:spacing w:beforeLines="60" w:before="144" w:afterLines="60" w:after="144"/>
              <w:jc w:val="center"/>
              <w:rPr>
                <w:b/>
              </w:rPr>
            </w:pPr>
            <w:r w:rsidRPr="00E6588D">
              <w:rPr>
                <w:b/>
              </w:rPr>
              <w:t>NAD</w:t>
            </w:r>
          </w:p>
        </w:tc>
        <w:tc>
          <w:tcPr>
            <w:tcW w:w="1276" w:type="dxa"/>
            <w:tcBorders>
              <w:bottom w:val="nil"/>
            </w:tcBorders>
            <w:shd w:val="pct5" w:color="auto" w:fill="FFFFFF"/>
          </w:tcPr>
          <w:p w14:paraId="08C336E4" w14:textId="77777777" w:rsidR="00E6588D" w:rsidRPr="00E6588D" w:rsidRDefault="00E6588D" w:rsidP="00E6588D">
            <w:pPr>
              <w:keepNext/>
              <w:keepLines/>
              <w:widowControl w:val="0"/>
              <w:spacing w:before="60" w:afterLines="60" w:after="144"/>
              <w:jc w:val="center"/>
              <w:rPr>
                <w:b/>
              </w:rPr>
            </w:pPr>
            <w:r w:rsidRPr="00E6588D">
              <w:rPr>
                <w:b/>
              </w:rPr>
              <w:t>Current year</w:t>
            </w:r>
            <w:r w:rsidRPr="00E6588D">
              <w:rPr>
                <w:b/>
              </w:rPr>
              <w:br/>
            </w:r>
          </w:p>
          <w:p w14:paraId="5C21A2F5" w14:textId="441D70EA" w:rsidR="00E6588D" w:rsidRPr="00E6588D" w:rsidRDefault="00E6588D" w:rsidP="00E6588D">
            <w:pPr>
              <w:widowControl w:val="0"/>
              <w:spacing w:beforeLines="60" w:before="144" w:afterLines="60" w:after="144"/>
              <w:jc w:val="center"/>
              <w:rPr>
                <w:b/>
              </w:rPr>
            </w:pPr>
            <w:r w:rsidRPr="00E6588D">
              <w:rPr>
                <w:b/>
              </w:rPr>
              <w:t>NAD **</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CF5D66">
              <w:rPr>
                <w:sz w:val="22"/>
                <w:szCs w:val="22"/>
                <w:highlight w:val="lightGray"/>
                <w:lang w:val="fr-BE"/>
              </w:rPr>
              <w:t>[Current ratio (current assets/current liabilities)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22" w:anchor="Annexes-AnnexesA(Ch.2):General" w:history="1">
        <w:r w:rsidR="003C6096" w:rsidRPr="009E54B9">
          <w:rPr>
            <w:rStyle w:val="Hyperlink"/>
            <w:sz w:val="22"/>
            <w:szCs w:val="22"/>
            <w:highlight w:val="yellow"/>
          </w:rPr>
          <w:t>https://wikis.ec.europa.eu/display/ExactExternalWiki/Annexes#Annexes-AnnexesA(Ch.2):General</w:t>
        </w:r>
      </w:hyperlink>
    </w:p>
    <w:p w14:paraId="4ADD090B" w14:textId="584B60E0" w:rsidR="00FC4D25" w:rsidRPr="004F0604" w:rsidRDefault="009473A5" w:rsidP="005020EE">
      <w:pPr>
        <w:spacing w:after="240"/>
        <w:rPr>
          <w:rStyle w:val="Hyperlink"/>
          <w:color w:val="000000" w:themeColor="text1"/>
          <w:sz w:val="22"/>
          <w:szCs w:val="22"/>
          <w:u w:val="none"/>
        </w:rPr>
      </w:pP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p>
    <w:p w14:paraId="799CD21B" w14:textId="3AE49BC7" w:rsidR="00761C1D" w:rsidRPr="005020EE" w:rsidRDefault="00761C1D" w:rsidP="000714DC">
      <w:pPr>
        <w:rPr>
          <w:rStyle w:val="Hyperlink"/>
          <w:b/>
          <w:color w:val="000000" w:themeColor="text1"/>
          <w:sz w:val="22"/>
          <w:szCs w:val="22"/>
        </w:rPr>
      </w:pPr>
      <w:r w:rsidRPr="005020EE">
        <w:rPr>
          <w:rStyle w:val="Hyperlink"/>
          <w:b/>
          <w:color w:val="000000" w:themeColor="text1"/>
          <w:sz w:val="22"/>
          <w:szCs w:val="22"/>
          <w:highlight w:val="yellow"/>
        </w:rPr>
        <w:t>Paper submission:</w:t>
      </w:r>
      <w:r>
        <w:rPr>
          <w:rStyle w:val="Hyperlink"/>
          <w:b/>
          <w:color w:val="000000" w:themeColor="text1"/>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Pr>
          <w:rStyle w:val="Hyperlink"/>
          <w:b/>
          <w:color w:val="000000" w:themeColor="text1"/>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3"/>
      <w:headerReference w:type="default" r:id="rId24"/>
      <w:footerReference w:type="even" r:id="rId25"/>
      <w:footerReference w:type="default" r:id="rId26"/>
      <w:headerReference w:type="first" r:id="rId27"/>
      <w:footerReference w:type="first" r:id="rId28"/>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C680C" w14:textId="77777777" w:rsidR="00E57326" w:rsidRPr="006A5F84" w:rsidRDefault="00E57326">
      <w:r w:rsidRPr="006A5F84">
        <w:separator/>
      </w:r>
    </w:p>
  </w:endnote>
  <w:endnote w:type="continuationSeparator" w:id="0">
    <w:p w14:paraId="5BCD7786" w14:textId="77777777" w:rsidR="00E57326" w:rsidRPr="006A5F84" w:rsidRDefault="00E5732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6558" w14:textId="10A28065"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651B62">
      <w:rPr>
        <w:rStyle w:val="PageNumber"/>
        <w:noProof/>
        <w:sz w:val="18"/>
        <w:szCs w:val="18"/>
      </w:rPr>
      <w:t>9</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651B62">
      <w:rPr>
        <w:rStyle w:val="PageNumber"/>
        <w:noProof/>
        <w:sz w:val="18"/>
        <w:szCs w:val="18"/>
      </w:rPr>
      <w:t>13</w:t>
    </w:r>
    <w:r w:rsidR="004C51DD" w:rsidRPr="00601A79">
      <w:rPr>
        <w:rStyle w:val="PageNumber"/>
        <w:sz w:val="18"/>
        <w:szCs w:val="18"/>
      </w:rPr>
      <w:fldChar w:fldCharType="end"/>
    </w:r>
  </w:p>
  <w:p w14:paraId="0577C36E" w14:textId="497F5FA9" w:rsidR="004C51DD" w:rsidRPr="00601A79" w:rsidRDefault="00503F7D" w:rsidP="00503F7D">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Pr>
        <w:rStyle w:val="PageNumber"/>
        <w:noProof/>
        <w:sz w:val="18"/>
        <w:szCs w:val="18"/>
      </w:rPr>
      <w:t>c4l_tenderform_en.docx</w:t>
    </w:r>
    <w:r>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1D1D" w14:textId="0CE72EE8"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51B62">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51B62">
      <w:rPr>
        <w:noProof/>
        <w:sz w:val="18"/>
        <w:szCs w:val="18"/>
      </w:rPr>
      <w:t>13</w:t>
    </w:r>
    <w:r w:rsidR="004C51DD" w:rsidRPr="006A5F84">
      <w:rPr>
        <w:sz w:val="18"/>
        <w:szCs w:val="18"/>
      </w:rPr>
      <w:fldChar w:fldCharType="end"/>
    </w:r>
  </w:p>
  <w:p w14:paraId="4989E7CE" w14:textId="5859E19A"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A3E3" w14:textId="77777777"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651B62">
      <w:rPr>
        <w:noProof/>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651B62">
      <w:rPr>
        <w:noProof/>
        <w:sz w:val="18"/>
        <w:szCs w:val="18"/>
      </w:rPr>
      <w:t>13</w:t>
    </w:r>
    <w:r w:rsidRPr="006A5F84">
      <w:rPr>
        <w:sz w:val="18"/>
        <w:szCs w:val="18"/>
      </w:rPr>
      <w:fldChar w:fldCharType="end"/>
    </w:r>
  </w:p>
  <w:p w14:paraId="16D826B1" w14:textId="77777777" w:rsidR="00D7799E" w:rsidRPr="006A5F84" w:rsidRDefault="00D7799E"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ED3A7" w14:textId="42BF1D32"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51B62">
      <w:rPr>
        <w:noProof/>
        <w:sz w:val="18"/>
        <w:szCs w:val="18"/>
      </w:rPr>
      <w:t>8</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51B62">
      <w:rPr>
        <w:noProof/>
        <w:sz w:val="18"/>
        <w:szCs w:val="18"/>
      </w:rPr>
      <w:t>13</w:t>
    </w:r>
    <w:r w:rsidR="004C51DD" w:rsidRPr="006A5F84">
      <w:rPr>
        <w:sz w:val="18"/>
        <w:szCs w:val="18"/>
      </w:rPr>
      <w:fldChar w:fldCharType="end"/>
    </w:r>
  </w:p>
  <w:p w14:paraId="7E6A7299" w14:textId="1D0E2564"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EFC5" w14:textId="411910A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557D2" w14:textId="1C8672C1"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651B62">
      <w:rPr>
        <w:rStyle w:val="PageNumber"/>
        <w:noProof/>
        <w:sz w:val="18"/>
        <w:szCs w:val="18"/>
      </w:rPr>
      <w:t>13</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651B62">
      <w:rPr>
        <w:rStyle w:val="PageNumber"/>
        <w:noProof/>
        <w:sz w:val="18"/>
        <w:szCs w:val="18"/>
      </w:rPr>
      <w:t>13</w:t>
    </w:r>
    <w:r w:rsidR="004C51DD" w:rsidRPr="00601A79">
      <w:rPr>
        <w:rStyle w:val="PageNumber"/>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F62F0" w14:textId="77777777" w:rsidR="00E57326" w:rsidRPr="006A5F84" w:rsidRDefault="00E57326">
      <w:r w:rsidRPr="006A5F84">
        <w:separator/>
      </w:r>
    </w:p>
  </w:footnote>
  <w:footnote w:type="continuationSeparator" w:id="0">
    <w:p w14:paraId="67DAB1D5" w14:textId="77777777" w:rsidR="00E57326" w:rsidRPr="006A5F84" w:rsidRDefault="00E57326">
      <w:r w:rsidRPr="006A5F84">
        <w:continuationSeparator/>
      </w:r>
    </w:p>
  </w:footnote>
  <w:footnote w:id="1">
    <w:p w14:paraId="3BC71614" w14:textId="432E99ED" w:rsidR="00532790" w:rsidRPr="00A35560" w:rsidRDefault="00532790">
      <w:pPr>
        <w:pStyle w:val="FootnoteText"/>
        <w:rPr>
          <w:lang w:val="en-IE"/>
        </w:rPr>
      </w:pPr>
      <w:r>
        <w:rPr>
          <w:rStyle w:val="FootnoteReference"/>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FootnoteText"/>
        <w:ind w:left="142" w:hanging="142"/>
        <w:rPr>
          <w:lang w:val="en-IE"/>
        </w:rPr>
      </w:pPr>
      <w:r w:rsidRPr="00A35560">
        <w:rPr>
          <w:rStyle w:val="FootnoteReference"/>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r w:rsidRPr="006A5F84">
        <w:t xml:space="preserve"> </w:t>
      </w:r>
      <w:bookmarkEnd w:id="3"/>
      <w:r w:rsidRPr="006A5F84">
        <w:t>subcontractor</w:t>
      </w:r>
      <w:r>
        <w:t>s</w:t>
      </w:r>
      <w:r w:rsidRPr="006A5F84">
        <w:t xml:space="preserve"> </w:t>
      </w:r>
      <w:r>
        <w:t>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r w:rsidRPr="006A5F84">
        <w:t xml:space="preserve"> </w:t>
      </w:r>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4">
    <w:p w14:paraId="11698556" w14:textId="3A5AABDB" w:rsidR="005F1F45" w:rsidRPr="00716D69" w:rsidRDefault="005F1F45" w:rsidP="005F1F45">
      <w:pPr>
        <w:pStyle w:val="FootnoteText"/>
        <w:rPr>
          <w:lang w:val="en-IE"/>
        </w:rPr>
      </w:pPr>
      <w:r>
        <w:rPr>
          <w:rStyle w:val="FootnoteReference"/>
        </w:rPr>
        <w:footnoteRef/>
      </w:r>
      <w:r w:rsidRPr="00A35560">
        <w:rPr>
          <w:lang w:val="en-IE"/>
        </w:rPr>
        <w:t xml:space="preserve"> </w:t>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5">
    <w:p w14:paraId="6808D8C0" w14:textId="1BFC0E15"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4F0604">
        <w:rPr>
          <w:rStyle w:val="FootnoteReference"/>
          <w:color w:val="000000" w:themeColor="text1"/>
        </w:rPr>
        <w:footnoteRef/>
      </w:r>
      <w:r w:rsidR="00350632">
        <w:rPr>
          <w:color w:val="000000" w:themeColor="text1"/>
        </w:rPr>
        <w:tab/>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00AF290C">
        <w:rPr>
          <w:color w:val="000000" w:themeColor="text1"/>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 w:id="20">
    <w:p w14:paraId="30F254A1" w14:textId="77777777" w:rsidR="00E6588D" w:rsidRPr="006A5F84" w:rsidRDefault="00E6588D" w:rsidP="005020EE">
      <w:pPr>
        <w:spacing w:after="60"/>
        <w:ind w:left="142" w:hanging="142"/>
      </w:pPr>
      <w:r w:rsidRPr="006A5F84">
        <w:rPr>
          <w:rStyle w:val="FootnoteReference"/>
        </w:rPr>
        <w:footnoteRef/>
      </w:r>
      <w:r>
        <w:tab/>
      </w:r>
      <w:r w:rsidRPr="006A5F84">
        <w:t xml:space="preserve">Last year=last accounting year for </w:t>
      </w:r>
      <w:r>
        <w:t xml:space="preserve">which the </w:t>
      </w:r>
      <w:r w:rsidRPr="00EB4554">
        <w:t>entity</w:t>
      </w:r>
      <w:r>
        <w:t>'s accounts have been closed</w:t>
      </w:r>
      <w:r w:rsidRPr="006A5F84">
        <w:t>.</w:t>
      </w:r>
    </w:p>
  </w:footnote>
  <w:footnote w:id="21">
    <w:p w14:paraId="17A0A1D9" w14:textId="77777777" w:rsidR="00E6588D" w:rsidRPr="006A5F84" w:rsidRDefault="00E6588D" w:rsidP="005020EE">
      <w:pPr>
        <w:spacing w:after="60"/>
        <w:ind w:left="142" w:hanging="142"/>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EA53" w14:textId="77777777" w:rsidR="00503F7D" w:rsidRDefault="00503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0E5C0" w14:textId="77777777" w:rsidR="00503F7D" w:rsidRDefault="00503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97F9" w14:textId="77777777" w:rsidR="00503F7D" w:rsidRDefault="00503F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9E867" w14:textId="77777777" w:rsidR="004C51DD" w:rsidRDefault="004C51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EBBAE" w14:textId="77777777" w:rsidR="004C51DD" w:rsidRDefault="004C51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8486" w14:textId="77777777" w:rsidR="004C51DD" w:rsidRDefault="004C51D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366F" w14:textId="77777777" w:rsidR="004C51DD" w:rsidRDefault="004C51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432D" w14:textId="77777777" w:rsidR="004C51DD" w:rsidRDefault="004C51D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327C" w14:textId="77777777" w:rsidR="004C51DD" w:rsidRDefault="004C5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94A87"/>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4D28"/>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956FD"/>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1701"/>
    <w:rsid w:val="00633829"/>
    <w:rsid w:val="00636E8F"/>
    <w:rsid w:val="006408AC"/>
    <w:rsid w:val="00640D24"/>
    <w:rsid w:val="00651B62"/>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57326"/>
    <w:rsid w:val="00E6086D"/>
    <w:rsid w:val="00E60A37"/>
    <w:rsid w:val="00E62221"/>
    <w:rsid w:val="00E62923"/>
    <w:rsid w:val="00E649E3"/>
    <w:rsid w:val="00E6588D"/>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sanctionsmap.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ikis.ec.europa.eu/display/ExactExternalWiki/Annexes" TargetMode="Externa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E9E3-4E8E-428D-91F4-CC7FE61B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Sylvia J. Shimboyo</cp:lastModifiedBy>
  <cp:revision>2</cp:revision>
  <cp:lastPrinted>2012-09-24T09:39:00Z</cp:lastPrinted>
  <dcterms:created xsi:type="dcterms:W3CDTF">2025-03-24T13:52:00Z</dcterms:created>
  <dcterms:modified xsi:type="dcterms:W3CDTF">2025-03-24T13:52:00Z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